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E2" w:rsidRPr="003B743C" w:rsidRDefault="00F317E2" w:rsidP="00F317E2">
      <w:pPr>
        <w:spacing w:after="0" w:line="240" w:lineRule="auto"/>
        <w:ind w:right="-598"/>
        <w:jc w:val="center"/>
        <w:rPr>
          <w:rFonts w:ascii="Times New Roman" w:hAnsi="Times New Roman" w:cs="Times New Roman"/>
          <w:b/>
          <w:sz w:val="28"/>
          <w:szCs w:val="28"/>
        </w:rPr>
      </w:pPr>
      <w:bookmarkStart w:id="0" w:name="_GoBack"/>
      <w:bookmarkEnd w:id="0"/>
      <w:r w:rsidRPr="003B743C">
        <w:rPr>
          <w:rFonts w:ascii="Times New Roman" w:hAnsi="Times New Roman" w:cs="Times New Roman"/>
          <w:b/>
          <w:sz w:val="28"/>
          <w:szCs w:val="28"/>
        </w:rPr>
        <w:t>ПОЯСНИТЕЛЬНАЯ ЗАПИСКА ПО ТЕХНОЛОГИИ</w:t>
      </w:r>
    </w:p>
    <w:p w:rsidR="00F317E2" w:rsidRPr="003B743C" w:rsidRDefault="00F317E2" w:rsidP="00F317E2">
      <w:pPr>
        <w:spacing w:after="0" w:line="240" w:lineRule="auto"/>
        <w:ind w:right="-31"/>
        <w:rPr>
          <w:rFonts w:ascii="Times New Roman" w:hAnsi="Times New Roman" w:cs="Times New Roman"/>
          <w:b/>
          <w:color w:val="000000"/>
          <w:sz w:val="28"/>
          <w:szCs w:val="28"/>
          <w:lang w:eastAsia="ru-RU"/>
        </w:rPr>
      </w:pPr>
      <w:r w:rsidRPr="003B743C">
        <w:rPr>
          <w:rFonts w:ascii="Times New Roman" w:hAnsi="Times New Roman" w:cs="Times New Roman"/>
          <w:color w:val="000000"/>
          <w:sz w:val="28"/>
          <w:szCs w:val="28"/>
          <w:lang w:eastAsia="ru-RU"/>
        </w:rPr>
        <w:t xml:space="preserve">           Рабочая программа по «</w:t>
      </w:r>
      <w:r w:rsidRPr="003B743C">
        <w:rPr>
          <w:rFonts w:ascii="Times New Roman" w:hAnsi="Times New Roman"/>
          <w:color w:val="000000"/>
          <w:sz w:val="28"/>
          <w:szCs w:val="28"/>
          <w:lang w:eastAsia="ru-RU"/>
        </w:rPr>
        <w:t>Т</w:t>
      </w:r>
      <w:r w:rsidRPr="003B743C">
        <w:rPr>
          <w:rFonts w:ascii="Times New Roman" w:hAnsi="Times New Roman" w:cs="Times New Roman"/>
          <w:color w:val="000000"/>
          <w:sz w:val="28"/>
          <w:szCs w:val="28"/>
          <w:lang w:eastAsia="ru-RU"/>
        </w:rPr>
        <w:t xml:space="preserve">ехнологии» </w:t>
      </w:r>
      <w:r w:rsidRPr="003B743C">
        <w:rPr>
          <w:rFonts w:ascii="Times New Roman" w:hAnsi="Times New Roman"/>
          <w:color w:val="000000"/>
          <w:sz w:val="28"/>
          <w:szCs w:val="28"/>
          <w:lang w:eastAsia="ru-RU"/>
        </w:rPr>
        <w:t xml:space="preserve">для 1 класса </w:t>
      </w:r>
      <w:r w:rsidRPr="003B743C">
        <w:rPr>
          <w:rFonts w:ascii="Times New Roman" w:hAnsi="Times New Roman" w:cs="Times New Roman"/>
          <w:color w:val="000000"/>
          <w:sz w:val="28"/>
          <w:szCs w:val="28"/>
          <w:lang w:eastAsia="ru-RU"/>
        </w:rPr>
        <w:t>разработана на основе</w:t>
      </w:r>
      <w:r w:rsidRPr="003B743C">
        <w:rPr>
          <w:rFonts w:ascii="Times New Roman" w:hAnsi="Times New Roman"/>
          <w:color w:val="000000"/>
          <w:sz w:val="28"/>
          <w:szCs w:val="28"/>
          <w:lang w:eastAsia="ru-RU"/>
        </w:rPr>
        <w:t xml:space="preserve"> следующих нормативных документов, регламентирующих деятельность учителя- предметника</w:t>
      </w:r>
      <w:r w:rsidRPr="003B743C">
        <w:rPr>
          <w:rFonts w:ascii="Times New Roman" w:hAnsi="Times New Roman" w:cs="Times New Roman"/>
          <w:b/>
          <w:color w:val="000000"/>
          <w:sz w:val="28"/>
          <w:szCs w:val="28"/>
          <w:lang w:eastAsia="ru-RU"/>
        </w:rPr>
        <w:t>:</w:t>
      </w:r>
    </w:p>
    <w:p w:rsidR="00F317E2" w:rsidRPr="003B743C" w:rsidRDefault="00F317E2" w:rsidP="00F317E2">
      <w:pPr>
        <w:spacing w:after="0" w:line="240" w:lineRule="auto"/>
        <w:ind w:right="-31"/>
        <w:jc w:val="both"/>
        <w:rPr>
          <w:rFonts w:ascii="Times New Roman" w:hAnsi="Times New Roman"/>
          <w:sz w:val="28"/>
          <w:szCs w:val="28"/>
          <w:lang w:eastAsia="ru-RU"/>
        </w:rPr>
      </w:pPr>
      <w:r w:rsidRPr="003B743C">
        <w:rPr>
          <w:rFonts w:ascii="Times New Roman" w:hAnsi="Times New Roman"/>
          <w:sz w:val="28"/>
          <w:szCs w:val="28"/>
          <w:lang w:eastAsia="ru-RU"/>
        </w:rPr>
        <w:t xml:space="preserve">1.Федерального закона от 29.12.2012 № 273-ФЗ </w:t>
      </w:r>
      <w:r w:rsidRPr="003B743C">
        <w:rPr>
          <w:rFonts w:ascii="Times New Roman" w:hAnsi="Times New Roman" w:cs="Times New Roman"/>
          <w:sz w:val="28"/>
          <w:szCs w:val="28"/>
          <w:lang w:eastAsia="ru-RU"/>
        </w:rPr>
        <w:t xml:space="preserve"> «Об образовании</w:t>
      </w:r>
      <w:r w:rsidRPr="003B743C">
        <w:rPr>
          <w:rFonts w:ascii="Times New Roman" w:hAnsi="Times New Roman"/>
          <w:sz w:val="28"/>
          <w:szCs w:val="28"/>
          <w:lang w:eastAsia="ru-RU"/>
        </w:rPr>
        <w:t xml:space="preserve">   в Российской Федерации</w:t>
      </w:r>
      <w:r w:rsidRPr="003B743C">
        <w:rPr>
          <w:rFonts w:ascii="Times New Roman" w:hAnsi="Times New Roman" w:cs="Times New Roman"/>
          <w:sz w:val="28"/>
          <w:szCs w:val="28"/>
          <w:lang w:eastAsia="ru-RU"/>
        </w:rPr>
        <w:t>»;</w:t>
      </w:r>
    </w:p>
    <w:p w:rsidR="00F317E2" w:rsidRPr="003B743C" w:rsidRDefault="00F317E2" w:rsidP="00F317E2">
      <w:pPr>
        <w:spacing w:after="0" w:line="240" w:lineRule="auto"/>
        <w:ind w:right="-31"/>
        <w:jc w:val="both"/>
        <w:rPr>
          <w:rFonts w:ascii="Times New Roman" w:hAnsi="Times New Roman" w:cs="Times New Roman"/>
          <w:sz w:val="28"/>
          <w:szCs w:val="28"/>
          <w:lang w:eastAsia="ru-RU"/>
        </w:rPr>
      </w:pPr>
      <w:r w:rsidRPr="003B743C">
        <w:rPr>
          <w:rFonts w:ascii="Times New Roman" w:hAnsi="Times New Roman"/>
          <w:sz w:val="28"/>
          <w:szCs w:val="28"/>
          <w:lang w:eastAsia="ru-RU"/>
        </w:rPr>
        <w:t>2.Закона РТ от 22.07.2013 №68-ЗРТ «Об образовании»</w:t>
      </w:r>
    </w:p>
    <w:p w:rsidR="00F317E2" w:rsidRPr="003B743C" w:rsidRDefault="00F317E2" w:rsidP="00F317E2">
      <w:pPr>
        <w:spacing w:after="0" w:line="240" w:lineRule="auto"/>
        <w:ind w:right="-31"/>
        <w:contextualSpacing/>
        <w:jc w:val="both"/>
        <w:rPr>
          <w:rFonts w:ascii="Times New Roman" w:hAnsi="Times New Roman" w:cs="Times New Roman"/>
          <w:color w:val="000000"/>
          <w:sz w:val="28"/>
          <w:szCs w:val="28"/>
          <w:lang w:val="tt-RU" w:eastAsia="ru-RU"/>
        </w:rPr>
      </w:pPr>
      <w:r w:rsidRPr="003B743C">
        <w:rPr>
          <w:rFonts w:ascii="Times New Roman" w:hAnsi="Times New Roman"/>
          <w:color w:val="000000"/>
          <w:sz w:val="28"/>
          <w:szCs w:val="28"/>
          <w:lang w:eastAsia="ru-RU"/>
        </w:rPr>
        <w:t>3.</w:t>
      </w:r>
      <w:r w:rsidRPr="003B743C">
        <w:rPr>
          <w:rFonts w:ascii="Times New Roman" w:hAnsi="Times New Roman" w:cs="Times New Roman"/>
          <w:color w:val="000000"/>
          <w:sz w:val="28"/>
          <w:szCs w:val="28"/>
          <w:lang w:val="tt-RU" w:eastAsia="ru-RU"/>
        </w:rPr>
        <w:t xml:space="preserve">ФГОС НОО (утвержден приказом минобрнауки России от 6 октября 2009г.№373); </w:t>
      </w:r>
    </w:p>
    <w:p w:rsidR="00F317E2" w:rsidRPr="003B743C" w:rsidRDefault="00F317E2" w:rsidP="00F317E2">
      <w:pPr>
        <w:tabs>
          <w:tab w:val="left" w:pos="720"/>
        </w:tabs>
        <w:autoSpaceDE w:val="0"/>
        <w:autoSpaceDN w:val="0"/>
        <w:adjustRightInd w:val="0"/>
        <w:spacing w:after="0" w:line="240" w:lineRule="auto"/>
        <w:ind w:right="-31"/>
        <w:jc w:val="both"/>
        <w:rPr>
          <w:rFonts w:ascii="Times New Roman" w:hAnsi="Times New Roman"/>
          <w:sz w:val="28"/>
          <w:szCs w:val="28"/>
          <w:lang w:val="tt-RU" w:eastAsia="ru-RU"/>
        </w:rPr>
      </w:pPr>
      <w:r w:rsidRPr="003B743C">
        <w:rPr>
          <w:rFonts w:ascii="Times New Roman" w:hAnsi="Times New Roman"/>
          <w:sz w:val="28"/>
          <w:szCs w:val="28"/>
          <w:lang w:val="tt-RU" w:eastAsia="ru-RU"/>
        </w:rPr>
        <w:t>4. Основной образовательной программы начального  общего образования МБОУ “Школа №117”Авиастроительного района г.Казани</w:t>
      </w:r>
    </w:p>
    <w:p w:rsidR="00F317E2" w:rsidRPr="003B743C" w:rsidRDefault="00F317E2" w:rsidP="00F317E2">
      <w:pPr>
        <w:tabs>
          <w:tab w:val="left" w:pos="720"/>
        </w:tabs>
        <w:autoSpaceDE w:val="0"/>
        <w:autoSpaceDN w:val="0"/>
        <w:adjustRightInd w:val="0"/>
        <w:spacing w:after="0" w:line="240" w:lineRule="auto"/>
        <w:ind w:right="-31"/>
        <w:jc w:val="both"/>
        <w:rPr>
          <w:rFonts w:ascii="Times New Roman" w:hAnsi="Times New Roman" w:cs="Times New Roman"/>
          <w:sz w:val="28"/>
          <w:szCs w:val="28"/>
          <w:lang w:val="tt-RU" w:eastAsia="ru-RU"/>
        </w:rPr>
      </w:pPr>
      <w:r w:rsidRPr="003B743C">
        <w:rPr>
          <w:rFonts w:ascii="Times New Roman" w:hAnsi="Times New Roman"/>
          <w:sz w:val="28"/>
          <w:szCs w:val="28"/>
          <w:lang w:val="tt-RU" w:eastAsia="ru-RU"/>
        </w:rPr>
        <w:t>5.Примерной программы по учебным п</w:t>
      </w:r>
      <w:r w:rsidRPr="003B743C">
        <w:rPr>
          <w:rFonts w:ascii="Times New Roman" w:hAnsi="Times New Roman" w:cs="Times New Roman"/>
          <w:sz w:val="28"/>
          <w:szCs w:val="28"/>
          <w:lang w:val="tt-RU" w:eastAsia="ru-RU"/>
        </w:rPr>
        <w:t>редметам “Начальная школа”(Москва,”Просвещение”, 2010)</w:t>
      </w:r>
    </w:p>
    <w:p w:rsidR="00F317E2" w:rsidRPr="003B743C" w:rsidRDefault="00F317E2" w:rsidP="00F317E2">
      <w:pPr>
        <w:spacing w:after="0" w:line="240" w:lineRule="auto"/>
        <w:ind w:right="-31"/>
        <w:rPr>
          <w:rFonts w:ascii="Times New Roman" w:hAnsi="Times New Roman" w:cs="Times New Roman"/>
          <w:sz w:val="28"/>
          <w:szCs w:val="28"/>
          <w:lang w:val="tt-RU"/>
        </w:rPr>
      </w:pPr>
      <w:r w:rsidRPr="003B743C">
        <w:rPr>
          <w:rFonts w:ascii="Times New Roman" w:hAnsi="Times New Roman" w:cs="Times New Roman"/>
          <w:sz w:val="28"/>
          <w:szCs w:val="28"/>
          <w:lang w:val="tt-RU"/>
        </w:rPr>
        <w:t xml:space="preserve"> 6.Федерального перечня учебников, рекомендованных (допущенных)к использованию в образовательном процессе в образовательных учреждениях(приказ №253 от 31 марта 2014 года)</w:t>
      </w:r>
    </w:p>
    <w:p w:rsidR="00F317E2" w:rsidRPr="003B743C" w:rsidRDefault="00F317E2" w:rsidP="00F317E2">
      <w:pPr>
        <w:spacing w:after="0" w:line="240" w:lineRule="auto"/>
        <w:ind w:right="-31"/>
        <w:rPr>
          <w:rFonts w:ascii="Times New Roman" w:hAnsi="Times New Roman" w:cs="Times New Roman"/>
          <w:sz w:val="28"/>
          <w:szCs w:val="28"/>
          <w:lang w:val="tt-RU"/>
        </w:rPr>
      </w:pPr>
      <w:r w:rsidRPr="003B743C">
        <w:rPr>
          <w:rFonts w:ascii="Times New Roman" w:hAnsi="Times New Roman" w:cs="Times New Roman"/>
          <w:sz w:val="28"/>
          <w:szCs w:val="28"/>
          <w:lang w:val="tt-RU"/>
        </w:rPr>
        <w:t xml:space="preserve">7.Учебного плана муниципального бюджетного общеобразовательного учреждения “Школа №117”Авиастроительного района г.Казани </w:t>
      </w:r>
    </w:p>
    <w:p w:rsidR="00F317E2" w:rsidRPr="003B743C" w:rsidRDefault="00F317E2" w:rsidP="00F317E2">
      <w:pPr>
        <w:spacing w:after="0" w:line="240" w:lineRule="auto"/>
        <w:ind w:right="-31"/>
        <w:rPr>
          <w:rFonts w:ascii="Times New Roman" w:hAnsi="Times New Roman" w:cs="Times New Roman"/>
          <w:sz w:val="28"/>
          <w:szCs w:val="28"/>
          <w:lang w:val="tt-RU"/>
        </w:rPr>
      </w:pPr>
      <w:r w:rsidRPr="003B743C">
        <w:rPr>
          <w:rFonts w:ascii="Times New Roman" w:hAnsi="Times New Roman" w:cs="Times New Roman"/>
          <w:sz w:val="28"/>
          <w:szCs w:val="28"/>
          <w:lang w:val="tt-RU"/>
        </w:rPr>
        <w:t xml:space="preserve">8.Годового календарного учебного графика МБОУ “Школа №117” </w:t>
      </w:r>
    </w:p>
    <w:p w:rsidR="00F317E2" w:rsidRPr="003B743C" w:rsidRDefault="00F317E2" w:rsidP="00F317E2">
      <w:pPr>
        <w:shd w:val="clear" w:color="auto" w:fill="FFFFFF"/>
        <w:autoSpaceDE w:val="0"/>
        <w:autoSpaceDN w:val="0"/>
        <w:adjustRightInd w:val="0"/>
        <w:spacing w:after="0" w:line="240" w:lineRule="auto"/>
        <w:ind w:right="-31"/>
        <w:jc w:val="both"/>
        <w:rPr>
          <w:rFonts w:ascii="Times New Roman" w:hAnsi="Times New Roman" w:cs="Times New Roman"/>
          <w:sz w:val="28"/>
          <w:szCs w:val="28"/>
        </w:rPr>
      </w:pPr>
      <w:r w:rsidRPr="003B743C">
        <w:rPr>
          <w:rFonts w:ascii="Times New Roman" w:hAnsi="Times New Roman" w:cs="Times New Roman"/>
          <w:sz w:val="28"/>
          <w:szCs w:val="28"/>
          <w:lang w:val="tt-RU"/>
        </w:rPr>
        <w:t>9.УМК: учебник “</w:t>
      </w:r>
      <w:r w:rsidRPr="003B743C">
        <w:rPr>
          <w:rFonts w:ascii="Times New Roman" w:hAnsi="Times New Roman" w:cs="Times New Roman"/>
          <w:sz w:val="28"/>
          <w:szCs w:val="28"/>
        </w:rPr>
        <w:t xml:space="preserve">Цирулик Н.А., </w:t>
      </w:r>
      <w:r w:rsidRPr="003B743C">
        <w:rPr>
          <w:rFonts w:ascii="Times New Roman" w:hAnsi="Times New Roman" w:cs="Times New Roman"/>
          <w:i/>
          <w:iCs/>
          <w:sz w:val="28"/>
          <w:szCs w:val="28"/>
        </w:rPr>
        <w:t>Проснякова, Т. Н.</w:t>
      </w:r>
      <w:r w:rsidRPr="003B743C">
        <w:rPr>
          <w:rFonts w:ascii="Times New Roman" w:hAnsi="Times New Roman" w:cs="Times New Roman"/>
          <w:sz w:val="28"/>
          <w:szCs w:val="28"/>
        </w:rPr>
        <w:t xml:space="preserve"> Технология. Умные руки: учебник для 1 класса / – Самара: Издательство «Учебная литература» : Издательский дом «Федоров», 2011</w:t>
      </w:r>
    </w:p>
    <w:p w:rsidR="00F317E2" w:rsidRPr="009A10F3" w:rsidRDefault="00F317E2" w:rsidP="00F317E2">
      <w:pPr>
        <w:rPr>
          <w:rFonts w:ascii="Times New Roman" w:hAnsi="Times New Roman" w:cs="Times New Roman"/>
        </w:rPr>
      </w:pPr>
    </w:p>
    <w:p w:rsidR="00F317E2" w:rsidRPr="003B743C" w:rsidRDefault="00F317E2" w:rsidP="00F317E2">
      <w:pPr>
        <w:shd w:val="clear" w:color="auto" w:fill="FFFFFF"/>
        <w:suppressAutoHyphens w:val="0"/>
        <w:spacing w:after="0" w:line="240" w:lineRule="auto"/>
        <w:ind w:firstLine="708"/>
        <w:jc w:val="center"/>
        <w:rPr>
          <w:rFonts w:cs="Times New Roman"/>
          <w:color w:val="000000"/>
          <w:lang w:eastAsia="ru-RU"/>
        </w:rPr>
      </w:pPr>
      <w:r w:rsidRPr="003B743C">
        <w:rPr>
          <w:rFonts w:ascii="Times New Roman" w:hAnsi="Times New Roman" w:cs="Times New Roman"/>
          <w:b/>
          <w:bCs/>
          <w:color w:val="000000"/>
          <w:sz w:val="28"/>
          <w:lang w:eastAsia="ru-RU"/>
        </w:rPr>
        <w:t>Место учебного предмета в учебном плане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На изучение технологии в начальной школе отводится 1 ч в неделю. Курс рассчитан  на 135 ч: 33 ч - в 1 классе  (33 учебные недели), по 34 ч - во 2, 3 и 4 классах (34 учебные недели в каждом классе).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В 1 классе:</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FF0000"/>
          <w:sz w:val="28"/>
          <w:lang w:eastAsia="ru-RU"/>
        </w:rPr>
        <w:t>   </w:t>
      </w:r>
      <w:r w:rsidRPr="003B743C">
        <w:rPr>
          <w:rFonts w:ascii="Times New Roman" w:hAnsi="Times New Roman" w:cs="Times New Roman"/>
          <w:color w:val="000000"/>
          <w:sz w:val="28"/>
          <w:lang w:eastAsia="ru-RU"/>
        </w:rPr>
        <w:t>Количество часов в год: 33</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   Количество часов в неделю: 1</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   Количество часов по учебным четвертям:</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   </w:t>
      </w:r>
    </w:p>
    <w:tbl>
      <w:tblPr>
        <w:tblW w:w="12255" w:type="dxa"/>
        <w:tblInd w:w="1526" w:type="dxa"/>
        <w:shd w:val="clear" w:color="auto" w:fill="FFFFFF"/>
        <w:tblCellMar>
          <w:left w:w="0" w:type="dxa"/>
          <w:right w:w="0" w:type="dxa"/>
        </w:tblCellMar>
        <w:tblLook w:val="04A0"/>
      </w:tblPr>
      <w:tblGrid>
        <w:gridCol w:w="3264"/>
        <w:gridCol w:w="2997"/>
        <w:gridCol w:w="2997"/>
        <w:gridCol w:w="2997"/>
      </w:tblGrid>
      <w:tr w:rsidR="00F317E2" w:rsidRPr="003B743C" w:rsidTr="00411960">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sidRPr="003B743C">
              <w:rPr>
                <w:rFonts w:ascii="Times New Roman" w:hAnsi="Times New Roman" w:cs="Times New Roman"/>
                <w:color w:val="000000"/>
                <w:sz w:val="28"/>
                <w:lang w:eastAsia="ru-RU"/>
              </w:rPr>
              <w:t>1 четверть</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sidRPr="003B743C">
              <w:rPr>
                <w:rFonts w:ascii="Times New Roman" w:hAnsi="Times New Roman" w:cs="Times New Roman"/>
                <w:color w:val="000000"/>
                <w:sz w:val="28"/>
                <w:lang w:eastAsia="ru-RU"/>
              </w:rPr>
              <w:t>2 четверть</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sidRPr="003B743C">
              <w:rPr>
                <w:rFonts w:ascii="Times New Roman" w:hAnsi="Times New Roman" w:cs="Times New Roman"/>
                <w:color w:val="000000"/>
                <w:sz w:val="28"/>
                <w:lang w:eastAsia="ru-RU"/>
              </w:rPr>
              <w:t>3 четверть</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sidRPr="003B743C">
              <w:rPr>
                <w:rFonts w:ascii="Times New Roman" w:hAnsi="Times New Roman" w:cs="Times New Roman"/>
                <w:color w:val="000000"/>
                <w:sz w:val="28"/>
                <w:lang w:eastAsia="ru-RU"/>
              </w:rPr>
              <w:t>4 четверть</w:t>
            </w:r>
          </w:p>
        </w:tc>
      </w:tr>
      <w:tr w:rsidR="00F317E2" w:rsidRPr="003B743C" w:rsidTr="00411960">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Pr>
                <w:rFonts w:ascii="Times New Roman" w:hAnsi="Times New Roman" w:cs="Times New Roman"/>
                <w:color w:val="000000"/>
                <w:sz w:val="28"/>
                <w:lang w:eastAsia="ru-RU"/>
              </w:rPr>
              <w:t>8</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sidRPr="003B743C">
              <w:rPr>
                <w:rFonts w:ascii="Times New Roman" w:hAnsi="Times New Roman" w:cs="Times New Roman"/>
                <w:color w:val="000000"/>
                <w:sz w:val="28"/>
                <w:lang w:eastAsia="ru-RU"/>
              </w:rPr>
              <w:t>7</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Pr>
                <w:rFonts w:ascii="Times New Roman" w:hAnsi="Times New Roman" w:cs="Times New Roman"/>
                <w:color w:val="000000"/>
                <w:sz w:val="28"/>
                <w:lang w:eastAsia="ru-RU"/>
              </w:rPr>
              <w:t>10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7E2" w:rsidRPr="003B743C" w:rsidRDefault="00F317E2" w:rsidP="00411960">
            <w:pPr>
              <w:suppressAutoHyphens w:val="0"/>
              <w:spacing w:after="0" w:line="0" w:lineRule="atLeast"/>
              <w:jc w:val="both"/>
              <w:rPr>
                <w:rFonts w:cs="Arial"/>
                <w:color w:val="000000"/>
                <w:lang w:eastAsia="ru-RU"/>
              </w:rPr>
            </w:pPr>
            <w:r>
              <w:rPr>
                <w:rFonts w:ascii="Times New Roman" w:hAnsi="Times New Roman" w:cs="Times New Roman"/>
                <w:color w:val="000000"/>
                <w:sz w:val="28"/>
                <w:lang w:eastAsia="ru-RU"/>
              </w:rPr>
              <w:t>9</w:t>
            </w:r>
          </w:p>
        </w:tc>
      </w:tr>
    </w:tbl>
    <w:p w:rsidR="00F317E2" w:rsidRPr="003B743C" w:rsidRDefault="00F317E2" w:rsidP="00F317E2">
      <w:pPr>
        <w:shd w:val="clear" w:color="auto" w:fill="FFFFFF"/>
        <w:suppressAutoHyphens w:val="0"/>
        <w:spacing w:after="0" w:line="240" w:lineRule="auto"/>
        <w:ind w:firstLine="708"/>
        <w:jc w:val="center"/>
        <w:rPr>
          <w:rFonts w:cs="Times New Roman"/>
          <w:color w:val="000000"/>
          <w:lang w:eastAsia="ru-RU"/>
        </w:rPr>
      </w:pPr>
      <w:r w:rsidRPr="003B743C">
        <w:rPr>
          <w:rFonts w:ascii="Times New Roman" w:hAnsi="Times New Roman" w:cs="Times New Roman"/>
          <w:b/>
          <w:bCs/>
          <w:color w:val="000000"/>
          <w:sz w:val="28"/>
          <w:lang w:eastAsia="ru-RU"/>
        </w:rPr>
        <w:t>Цели и задачи курса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     Учебный предмет «Технология» в начальной школе выполняет   особенную роль, так как обладает мощным развивающим потенциалом.       Специфика уроков курса состоит в том, что они строятся на уникальной   психологической и дидактической базе — предметно-практической деятельности, которая является в младшем школьном возрасте   необходимым  звеном целостного процесса духовного, нравственного и   интеллектуального  развития.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Основными </w:t>
      </w:r>
      <w:r w:rsidRPr="003B743C">
        <w:rPr>
          <w:rFonts w:ascii="Times New Roman" w:hAnsi="Times New Roman" w:cs="Times New Roman"/>
          <w:b/>
          <w:bCs/>
          <w:color w:val="000000"/>
          <w:sz w:val="28"/>
          <w:lang w:eastAsia="ru-RU"/>
        </w:rPr>
        <w:t>целями изучения</w:t>
      </w:r>
      <w:r w:rsidRPr="003B743C">
        <w:rPr>
          <w:rFonts w:ascii="Times New Roman" w:hAnsi="Times New Roman" w:cs="Times New Roman"/>
          <w:color w:val="000000"/>
          <w:sz w:val="28"/>
          <w:lang w:eastAsia="ru-RU"/>
        </w:rPr>
        <w:t> технологии в начальной школе является: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Овладение технологическими знаниями и технико-технологическими умениями;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Освоение продуктивной проектной деятельности;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позитивного эмоционально-ценностного отношения к труду и людям труда.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Основные </w:t>
      </w:r>
      <w:r w:rsidRPr="003B743C">
        <w:rPr>
          <w:rFonts w:ascii="Times New Roman" w:hAnsi="Times New Roman" w:cs="Times New Roman"/>
          <w:b/>
          <w:bCs/>
          <w:color w:val="000000"/>
          <w:sz w:val="28"/>
          <w:lang w:eastAsia="ru-RU"/>
        </w:rPr>
        <w:t>задачи курса</w:t>
      </w:r>
      <w:r w:rsidRPr="003B743C">
        <w:rPr>
          <w:rFonts w:ascii="Times New Roman" w:hAnsi="Times New Roman" w:cs="Times New Roman"/>
          <w:color w:val="000000"/>
          <w:sz w:val="28"/>
          <w:lang w:eastAsia="ru-RU"/>
        </w:rPr>
        <w:t>:</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мотивации успеха, готовности к действиям в новых условиях и нестандартных ситуациях;</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гармоничное развитие понятийно-логического и образно-художественного мышления в процессе реализации проекта;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развитие знаково-символического и пространственного мышления, творческого и репродуктивного воображения, творческого мышления;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привычки неукоснительно соблюдать  технику безопасности и правила работы с инструментами, организации рабочего места;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потребности в общении и осмысление его значимости для достижения положительного конечного результата;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F317E2" w:rsidRPr="003B743C" w:rsidRDefault="00F317E2" w:rsidP="00F317E2">
      <w:pPr>
        <w:shd w:val="clear" w:color="auto" w:fill="FFFFFF"/>
        <w:suppressAutoHyphens w:val="0"/>
        <w:spacing w:after="0" w:line="240" w:lineRule="auto"/>
        <w:ind w:left="1440"/>
        <w:jc w:val="center"/>
        <w:rPr>
          <w:rFonts w:cs="Times New Roman"/>
          <w:color w:val="000000"/>
          <w:lang w:eastAsia="ru-RU"/>
        </w:rPr>
      </w:pPr>
      <w:r w:rsidRPr="003B743C">
        <w:rPr>
          <w:rFonts w:ascii="Times New Roman" w:hAnsi="Times New Roman" w:cs="Times New Roman"/>
          <w:b/>
          <w:bCs/>
          <w:color w:val="000000"/>
          <w:sz w:val="28"/>
          <w:lang w:eastAsia="ru-RU"/>
        </w:rPr>
        <w:lastRenderedPageBreak/>
        <w:t>Общая характеристика курса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Особенностью программы является то, что она обеспечивает изучение начального курса  технологии   через осмысление младшим школьником  деятельности человека,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Названные особенности  программы отражены в ее структуре.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Курс «Технология» реализует несколько содержательных линий: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lang w:eastAsia="ru-RU"/>
        </w:rPr>
        <w:t>1. Общекультурные и общетрудовые компетенции (знания, умения и способы деятельности). Основы культуры труда, самообслуживания.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lang w:eastAsia="ru-RU"/>
        </w:rPr>
        <w:t>2. Технология ручной обработки материалов. Элементы графической грамоты.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Подготовка материалов к работе. Экономное расходование материалов. Выбор и замена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lang w:eastAsia="ru-RU"/>
        </w:rPr>
        <w:lastRenderedPageBreak/>
        <w:t>3. Конструирование и моделирование.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lang w:eastAsia="ru-RU"/>
        </w:rPr>
        <w:t>4. Практика работы на компьютере.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Информация, её отбор, анализ и систематизация. Способы получения, хранения, переработки информации.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w:t>
      </w:r>
    </w:p>
    <w:p w:rsidR="00F317E2" w:rsidRPr="003B743C" w:rsidRDefault="00F317E2" w:rsidP="00F317E2">
      <w:pPr>
        <w:shd w:val="clear" w:color="auto" w:fill="FFFFFF"/>
        <w:suppressAutoHyphens w:val="0"/>
        <w:spacing w:after="0" w:line="240" w:lineRule="auto"/>
        <w:jc w:val="center"/>
        <w:rPr>
          <w:rFonts w:cs="Times New Roman"/>
          <w:color w:val="000000"/>
          <w:lang w:eastAsia="ru-RU"/>
        </w:rPr>
      </w:pPr>
      <w:r w:rsidRPr="003B743C">
        <w:rPr>
          <w:rFonts w:ascii="Times New Roman" w:hAnsi="Times New Roman" w:cs="Times New Roman"/>
          <w:b/>
          <w:bCs/>
          <w:color w:val="000000"/>
          <w:sz w:val="28"/>
          <w:lang w:eastAsia="ru-RU"/>
        </w:rPr>
        <w:t>Содержание учебного предмета</w:t>
      </w:r>
    </w:p>
    <w:p w:rsidR="00F317E2" w:rsidRPr="003B743C" w:rsidRDefault="00F317E2" w:rsidP="00F317E2">
      <w:pPr>
        <w:shd w:val="clear" w:color="auto" w:fill="FFFFFF"/>
        <w:suppressAutoHyphens w:val="0"/>
        <w:spacing w:after="0" w:line="240" w:lineRule="auto"/>
        <w:jc w:val="center"/>
        <w:rPr>
          <w:rFonts w:cs="Times New Roman"/>
          <w:color w:val="000000"/>
          <w:lang w:eastAsia="ru-RU"/>
        </w:rPr>
      </w:pPr>
      <w:r w:rsidRPr="003B743C">
        <w:rPr>
          <w:rFonts w:ascii="Times New Roman" w:hAnsi="Times New Roman" w:cs="Times New Roman"/>
          <w:b/>
          <w:bCs/>
          <w:color w:val="000000"/>
          <w:sz w:val="28"/>
          <w:lang w:eastAsia="ru-RU"/>
        </w:rPr>
        <w:t>1 класс (1 ч в неделю, всего 33 ч)</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b/>
          <w:bCs/>
          <w:color w:val="000000"/>
          <w:sz w:val="28"/>
          <w:u w:val="single"/>
          <w:lang w:eastAsia="ru-RU"/>
        </w:rPr>
        <w:t>Давайте познакомимся.</w:t>
      </w:r>
      <w:r w:rsidRPr="003B743C">
        <w:rPr>
          <w:rFonts w:ascii="Times New Roman" w:hAnsi="Times New Roman" w:cs="Times New Roman"/>
          <w:color w:val="000000"/>
          <w:sz w:val="28"/>
          <w:lang w:eastAsia="ru-RU"/>
        </w:rPr>
        <w:t> </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Как работать с учебником. 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Материалы и инструменты. 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Что такое технология. Знакомство со значением слова «технология» (название предмета и процесса выполнения изделия). Осмысление умений, которыми овладеют дети на уроках.</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b/>
          <w:bCs/>
          <w:color w:val="000000"/>
          <w:sz w:val="28"/>
          <w:u w:val="single"/>
          <w:lang w:eastAsia="ru-RU"/>
        </w:rPr>
        <w:t>Человек и земля.</w:t>
      </w:r>
      <w:r w:rsidRPr="003B743C">
        <w:rPr>
          <w:rFonts w:ascii="Times New Roman" w:hAnsi="Times New Roman" w:cs="Times New Roman"/>
          <w:color w:val="000000"/>
          <w:sz w:val="28"/>
          <w:lang w:eastAsia="ru-RU"/>
        </w:rPr>
        <w:t> </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Природный материал. 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 Понятия: «аппликация», «пресс», «природные материалы», «план выполнения работы» (текстовый и слайдовый). Изделие: «Аппликация из листьев».</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Пластилин. 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 Понятия: «эскиз», «сборка». Изделие: аппликация из пластилина «Ромашковая поляна». Выполнение изделия из природного материала с использованием техники соединения пластилином. Составление тематической композиции.</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Понятие: «композиция». Изделие «Мудрая сова».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Растения. Использование растений человеком. Знакомство с частями растений. Знакомство с профессиями связанными с земледелием. Получение и сушка семян. Понятие: «земледелие», Изделие: «заготовка семян» Проект «Осенний урожай». 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 Понятие: «проект».</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Изделие. «Овощи из пластилина».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Бумага. 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 Понятия: «шаблон». «симметрия», «правила безопасной работы». Изделие. Закладка из бумаги.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Насекомые. 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Изделие «Пчелы и соты».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Дикие животные. Виды диких животных. Знакомство с техникой «коллаж». Выполнение аппликации из журнальных вырезок в технике коллаж. Знакомство с правилами работы в паре. Проект «Дикие животные». Изделие: «Коллаж «Дикие животные»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Новый год. Проект «Украшаем класс к новому году». 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 Изделие: «украшение на елку» 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Изделие: «украшение на окно»</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Домашние животные. 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 Изделие: «Котенок».</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Такие разные дома. 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 Понятия: «макет», «гофрированный картон». Изделие: « Домик из веток».</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Посуда. 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 Понятия: «сервировка», «сервиз». Проект «Чайный сервиз» Изделия: «чашка», « чайник», « сахарница»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Свет в доме. 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Изделие: « Торшер».</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Мебель. 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 Изделие: «Стул».</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Одежда Ткань, Нитки. 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Понятия: «выкройка», «модель» Изделие: «Кукла из ниток»</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xml:space="preserve">Учимся шить. 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w:t>
      </w:r>
      <w:r w:rsidRPr="003B743C">
        <w:rPr>
          <w:rFonts w:ascii="Times New Roman" w:hAnsi="Times New Roman" w:cs="Times New Roman"/>
          <w:color w:val="000000"/>
          <w:sz w:val="28"/>
          <w:lang w:eastAsia="ru-RU"/>
        </w:rPr>
        <w:lastRenderedPageBreak/>
        <w:t>Использование разных видов стежков для оформления закладки. Оформление игрушки при помощи пуговиц. Изделия: «Закладка с вышивкой», « Медвежонок».</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Передвижение по земле. 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 Изделие: «Тачка».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b/>
          <w:bCs/>
          <w:color w:val="000000"/>
          <w:sz w:val="28"/>
          <w:u w:val="single"/>
          <w:lang w:eastAsia="ru-RU"/>
        </w:rPr>
        <w:t>«Человек и вода».</w:t>
      </w:r>
      <w:r w:rsidRPr="003B743C">
        <w:rPr>
          <w:rFonts w:ascii="Times New Roman" w:hAnsi="Times New Roman" w:cs="Times New Roman"/>
          <w:color w:val="000000"/>
          <w:sz w:val="28"/>
          <w:lang w:eastAsia="ru-RU"/>
        </w:rPr>
        <w:t> </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Вода в жизни человека. 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Понятие: «рассада». Изделие: «Проращивание семян», «Уход за комнатными растениями».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Питьевая вода. 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 Изделие: «Колодец».</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Передвижение по воде. 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 Понятие: «оригами».</w:t>
      </w:r>
    </w:p>
    <w:p w:rsidR="00F317E2" w:rsidRPr="003B743C" w:rsidRDefault="00F317E2" w:rsidP="00F317E2">
      <w:pPr>
        <w:shd w:val="clear" w:color="auto" w:fill="FFFFFF"/>
        <w:suppressAutoHyphens w:val="0"/>
        <w:spacing w:after="0" w:line="240" w:lineRule="auto"/>
        <w:jc w:val="both"/>
        <w:rPr>
          <w:rFonts w:cs="Times New Roman"/>
          <w:color w:val="000000"/>
          <w:lang w:eastAsia="ru-RU"/>
        </w:rPr>
      </w:pPr>
      <w:r w:rsidRPr="003B743C">
        <w:rPr>
          <w:rFonts w:ascii="Times New Roman" w:hAnsi="Times New Roman" w:cs="Times New Roman"/>
          <w:color w:val="000000"/>
          <w:sz w:val="28"/>
          <w:lang w:eastAsia="ru-RU"/>
        </w:rPr>
        <w:t>Проект: «Речной флот», Изделия: «Кораблик из бумаги», «Плот».</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b/>
          <w:bCs/>
          <w:color w:val="000000"/>
          <w:sz w:val="28"/>
          <w:u w:val="single"/>
          <w:lang w:eastAsia="ru-RU"/>
        </w:rPr>
        <w:t>«Человек и воздух».</w:t>
      </w:r>
      <w:r w:rsidRPr="003B743C">
        <w:rPr>
          <w:rFonts w:ascii="Times New Roman" w:hAnsi="Times New Roman" w:cs="Times New Roman"/>
          <w:color w:val="000000"/>
          <w:sz w:val="28"/>
          <w:lang w:eastAsia="ru-RU"/>
        </w:rPr>
        <w:t> </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Использование ветра. 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Понятие: «флюгер». Изделие: «Вертушка».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Полеты птиц. (Знакомство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 Понятие: «мозаика». Изделие: «Попугай».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Полеты человека. 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 Понятия: «летательные аппараты». Изделие: «Самолет», «Парашют».</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b/>
          <w:bCs/>
          <w:color w:val="000000"/>
          <w:sz w:val="28"/>
          <w:u w:val="single"/>
          <w:lang w:eastAsia="ru-RU"/>
        </w:rPr>
        <w:lastRenderedPageBreak/>
        <w:t>Человек и информация.</w:t>
      </w:r>
      <w:r w:rsidRPr="003B743C">
        <w:rPr>
          <w:rFonts w:ascii="Times New Roman" w:hAnsi="Times New Roman" w:cs="Times New Roman"/>
          <w:color w:val="000000"/>
          <w:sz w:val="28"/>
          <w:lang w:eastAsia="ru-RU"/>
        </w:rPr>
        <w:t> - 3 часа.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Способы общения. 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 шифрование). Изделия: «Письмо на глиняной дощечке », «Зашифрованное письмо». Важные телефонные номера.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Правила движения. 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 Изделие: Составление маршрута безопасного движения от дома до школы.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Компьютер. Изучение компьютера и его частей. Освоение правил пользования компьютером и поиска информации. Понятия: «компьютер», «интернет».</w:t>
      </w:r>
    </w:p>
    <w:tbl>
      <w:tblPr>
        <w:tblW w:w="12255" w:type="dxa"/>
        <w:shd w:val="clear" w:color="auto" w:fill="FFFFFF"/>
        <w:tblCellMar>
          <w:left w:w="0" w:type="dxa"/>
          <w:right w:w="0" w:type="dxa"/>
        </w:tblCellMar>
        <w:tblLook w:val="04A0"/>
      </w:tblPr>
      <w:tblGrid>
        <w:gridCol w:w="2037"/>
        <w:gridCol w:w="6257"/>
        <w:gridCol w:w="3961"/>
      </w:tblGrid>
      <w:tr w:rsidR="00F317E2" w:rsidRPr="003B743C" w:rsidTr="00411960">
        <w:trPr>
          <w:trHeight w:val="36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bookmarkStart w:id="1" w:name="0e0fdfea9d117e5b3899879cd64c72c51db7f06b"/>
            <w:bookmarkEnd w:id="1"/>
            <w:r w:rsidRPr="003B743C">
              <w:rPr>
                <w:rFonts w:ascii="Times New Roman" w:hAnsi="Times New Roman" w:cs="Times New Roman"/>
                <w:b/>
                <w:bCs/>
                <w:color w:val="000000"/>
                <w:sz w:val="28"/>
                <w:lang w:eastAsia="ru-RU"/>
              </w:rPr>
              <w:t>№ п/п</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b/>
                <w:bCs/>
                <w:color w:val="000000"/>
                <w:sz w:val="28"/>
                <w:lang w:eastAsia="ru-RU"/>
              </w:rPr>
              <w:t>Наименование раздела</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b/>
                <w:bCs/>
                <w:color w:val="000000"/>
                <w:sz w:val="28"/>
                <w:lang w:eastAsia="ru-RU"/>
              </w:rPr>
              <w:t>Всего часов</w:t>
            </w:r>
          </w:p>
        </w:tc>
      </w:tr>
      <w:tr w:rsidR="00F317E2" w:rsidRPr="003B743C" w:rsidTr="00411960">
        <w:trPr>
          <w:trHeight w:val="26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ascii="Arial" w:hAnsi="Arial" w:cs="Arial"/>
                <w:color w:val="666666"/>
                <w:sz w:val="23"/>
                <w:szCs w:val="23"/>
                <w:lang w:eastAsia="ru-RU"/>
              </w:rPr>
            </w:pP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ascii="Arial" w:hAnsi="Arial" w:cs="Arial"/>
                <w:color w:val="666666"/>
                <w:sz w:val="23"/>
                <w:szCs w:val="23"/>
                <w:lang w:eastAsia="ru-RU"/>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ascii="Arial" w:hAnsi="Arial" w:cs="Arial"/>
                <w:color w:val="666666"/>
                <w:sz w:val="23"/>
                <w:szCs w:val="23"/>
                <w:lang w:eastAsia="ru-RU"/>
              </w:rPr>
            </w:pPr>
          </w:p>
        </w:tc>
      </w:tr>
      <w:tr w:rsidR="00F317E2" w:rsidRPr="003B743C" w:rsidTr="00411960">
        <w:trPr>
          <w:trHeight w:val="38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1</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r w:rsidRPr="003B743C">
              <w:rPr>
                <w:rFonts w:ascii="Times New Roman" w:hAnsi="Times New Roman" w:cs="Times New Roman"/>
                <w:color w:val="000000"/>
                <w:sz w:val="28"/>
                <w:lang w:eastAsia="ru-RU"/>
              </w:rPr>
              <w:t>Давайте познакомимся.</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3</w:t>
            </w:r>
          </w:p>
        </w:tc>
      </w:tr>
      <w:tr w:rsidR="00F317E2" w:rsidRPr="003B743C" w:rsidTr="00411960">
        <w:trPr>
          <w:trHeight w:val="34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2</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r w:rsidRPr="003B743C">
              <w:rPr>
                <w:rFonts w:ascii="Times New Roman" w:hAnsi="Times New Roman" w:cs="Times New Roman"/>
                <w:color w:val="000000"/>
                <w:sz w:val="28"/>
                <w:lang w:eastAsia="ru-RU"/>
              </w:rPr>
              <w:t>Человек и земля</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21</w:t>
            </w:r>
          </w:p>
        </w:tc>
      </w:tr>
      <w:tr w:rsidR="00F317E2" w:rsidRPr="003B743C" w:rsidTr="00411960">
        <w:trPr>
          <w:trHeight w:val="34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3</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r w:rsidRPr="003B743C">
              <w:rPr>
                <w:rFonts w:ascii="Times New Roman" w:hAnsi="Times New Roman" w:cs="Times New Roman"/>
                <w:color w:val="000000"/>
                <w:sz w:val="28"/>
                <w:lang w:eastAsia="ru-RU"/>
              </w:rPr>
              <w:t>Человек и вода</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3</w:t>
            </w:r>
          </w:p>
        </w:tc>
      </w:tr>
      <w:tr w:rsidR="00F317E2" w:rsidRPr="003B743C" w:rsidTr="00411960">
        <w:trPr>
          <w:trHeight w:val="34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4</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r w:rsidRPr="003B743C">
              <w:rPr>
                <w:rFonts w:ascii="Times New Roman" w:hAnsi="Times New Roman" w:cs="Times New Roman"/>
                <w:color w:val="000000"/>
                <w:sz w:val="28"/>
                <w:lang w:eastAsia="ru-RU"/>
              </w:rPr>
              <w:t>Человек и воздух</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3</w:t>
            </w:r>
          </w:p>
        </w:tc>
      </w:tr>
      <w:tr w:rsidR="00F317E2" w:rsidRPr="003B743C" w:rsidTr="00411960">
        <w:trPr>
          <w:trHeight w:val="34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5</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r w:rsidRPr="003B743C">
              <w:rPr>
                <w:rFonts w:ascii="Times New Roman" w:hAnsi="Times New Roman" w:cs="Times New Roman"/>
                <w:color w:val="000000"/>
                <w:sz w:val="28"/>
                <w:lang w:eastAsia="ru-RU"/>
              </w:rPr>
              <w:t>Человек и информация</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color w:val="000000"/>
                <w:sz w:val="28"/>
                <w:lang w:eastAsia="ru-RU"/>
              </w:rPr>
              <w:t>3</w:t>
            </w:r>
          </w:p>
        </w:tc>
      </w:tr>
      <w:tr w:rsidR="00F317E2" w:rsidRPr="003B743C" w:rsidTr="00411960">
        <w:trPr>
          <w:trHeight w:val="520"/>
        </w:trPr>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ascii="Arial" w:hAnsi="Arial" w:cs="Arial"/>
                <w:color w:val="666666"/>
                <w:sz w:val="23"/>
                <w:szCs w:val="23"/>
                <w:lang w:eastAsia="ru-RU"/>
              </w:rPr>
            </w:pPr>
          </w:p>
        </w:tc>
        <w:tc>
          <w:tcPr>
            <w:tcW w:w="425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rPr>
                <w:rFonts w:cs="Arial"/>
                <w:color w:val="000000"/>
                <w:lang w:eastAsia="ru-RU"/>
              </w:rPr>
            </w:pPr>
            <w:r w:rsidRPr="003B743C">
              <w:rPr>
                <w:rFonts w:ascii="Times New Roman" w:hAnsi="Times New Roman" w:cs="Times New Roman"/>
                <w:color w:val="000000"/>
                <w:sz w:val="28"/>
                <w:lang w:eastAsia="ru-RU"/>
              </w:rPr>
              <w:t>  </w:t>
            </w:r>
            <w:r w:rsidRPr="003B743C">
              <w:rPr>
                <w:rFonts w:ascii="Times New Roman" w:hAnsi="Times New Roman" w:cs="Times New Roman"/>
                <w:b/>
                <w:bCs/>
                <w:color w:val="000000"/>
                <w:sz w:val="28"/>
                <w:lang w:eastAsia="ru-RU"/>
              </w:rPr>
              <w:t>Итого:</w:t>
            </w:r>
          </w:p>
        </w:tc>
        <w:tc>
          <w:tcPr>
            <w:tcW w:w="269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F317E2" w:rsidRPr="003B743C" w:rsidRDefault="00F317E2" w:rsidP="00411960">
            <w:pPr>
              <w:suppressAutoHyphens w:val="0"/>
              <w:spacing w:after="0" w:line="240" w:lineRule="auto"/>
              <w:ind w:firstLine="720"/>
              <w:jc w:val="center"/>
              <w:rPr>
                <w:rFonts w:cs="Arial"/>
                <w:color w:val="000000"/>
                <w:lang w:eastAsia="ru-RU"/>
              </w:rPr>
            </w:pPr>
            <w:r w:rsidRPr="003B743C">
              <w:rPr>
                <w:rFonts w:ascii="Times New Roman" w:hAnsi="Times New Roman" w:cs="Times New Roman"/>
                <w:b/>
                <w:bCs/>
                <w:color w:val="000000"/>
                <w:sz w:val="28"/>
                <w:lang w:eastAsia="ru-RU"/>
              </w:rPr>
              <w:t>33</w:t>
            </w:r>
          </w:p>
        </w:tc>
      </w:tr>
    </w:tbl>
    <w:p w:rsidR="00F317E2" w:rsidRPr="003B743C" w:rsidRDefault="00F317E2" w:rsidP="00F317E2">
      <w:pPr>
        <w:shd w:val="clear" w:color="auto" w:fill="FFFFFF"/>
        <w:suppressAutoHyphens w:val="0"/>
        <w:spacing w:after="0" w:line="240" w:lineRule="auto"/>
        <w:ind w:firstLine="708"/>
        <w:jc w:val="center"/>
        <w:rPr>
          <w:rFonts w:cs="Times New Roman"/>
          <w:color w:val="000000"/>
          <w:lang w:eastAsia="ru-RU"/>
        </w:rPr>
      </w:pPr>
      <w:r w:rsidRPr="003B743C">
        <w:rPr>
          <w:rFonts w:ascii="Times New Roman" w:hAnsi="Times New Roman" w:cs="Times New Roman"/>
          <w:b/>
          <w:bCs/>
          <w:color w:val="000000"/>
          <w:sz w:val="28"/>
          <w:lang w:eastAsia="ru-RU"/>
        </w:rPr>
        <w:t>Основные требования к знаниям, умениям и навыкам учащихся по предмету «Технология» к концу 1-го года обучения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                                   </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u w:val="single"/>
          <w:lang w:eastAsia="ru-RU"/>
        </w:rPr>
        <w:t>Обучающиеся   научатся:</w:t>
      </w:r>
    </w:p>
    <w:p w:rsidR="00F317E2" w:rsidRPr="003B743C" w:rsidRDefault="00F317E2" w:rsidP="00F317E2">
      <w:pPr>
        <w:numPr>
          <w:ilvl w:val="0"/>
          <w:numId w:val="1"/>
        </w:numPr>
        <w:shd w:val="clear" w:color="auto" w:fill="FFFFFF"/>
        <w:suppressAutoHyphens w:val="0"/>
        <w:spacing w:after="0" w:line="240" w:lineRule="auto"/>
        <w:ind w:left="1498"/>
        <w:jc w:val="both"/>
        <w:rPr>
          <w:rFonts w:cs="Arial"/>
          <w:color w:val="000000"/>
          <w:lang w:eastAsia="ru-RU"/>
        </w:rPr>
      </w:pPr>
      <w:r w:rsidRPr="003B743C">
        <w:rPr>
          <w:rFonts w:ascii="Times New Roman" w:hAnsi="Times New Roman" w:cs="Times New Roman"/>
          <w:color w:val="000000"/>
          <w:sz w:val="28"/>
          <w:lang w:eastAsia="ru-RU"/>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F317E2" w:rsidRPr="003B743C" w:rsidRDefault="00F317E2" w:rsidP="00F317E2">
      <w:pPr>
        <w:numPr>
          <w:ilvl w:val="0"/>
          <w:numId w:val="1"/>
        </w:numPr>
        <w:shd w:val="clear" w:color="auto" w:fill="FFFFFF"/>
        <w:suppressAutoHyphens w:val="0"/>
        <w:spacing w:after="0" w:line="240" w:lineRule="auto"/>
        <w:ind w:left="1498"/>
        <w:jc w:val="both"/>
        <w:rPr>
          <w:rFonts w:cs="Arial"/>
          <w:color w:val="000000"/>
          <w:lang w:eastAsia="ru-RU"/>
        </w:rPr>
      </w:pPr>
      <w:r w:rsidRPr="003B743C">
        <w:rPr>
          <w:rFonts w:ascii="Times New Roman" w:hAnsi="Times New Roman" w:cs="Times New Roman"/>
          <w:color w:val="000000"/>
          <w:sz w:val="28"/>
          <w:lang w:eastAsia="ru-RU"/>
        </w:rPr>
        <w:t>понимать общие правила создания предметов рукотворного мира;</w:t>
      </w:r>
    </w:p>
    <w:p w:rsidR="00F317E2" w:rsidRPr="003B743C" w:rsidRDefault="00F317E2" w:rsidP="00F317E2">
      <w:pPr>
        <w:numPr>
          <w:ilvl w:val="0"/>
          <w:numId w:val="1"/>
        </w:numPr>
        <w:shd w:val="clear" w:color="auto" w:fill="FFFFFF"/>
        <w:suppressAutoHyphens w:val="0"/>
        <w:spacing w:after="0" w:line="240" w:lineRule="auto"/>
        <w:ind w:left="1498"/>
        <w:jc w:val="both"/>
        <w:rPr>
          <w:rFonts w:cs="Arial"/>
          <w:color w:val="000000"/>
          <w:lang w:eastAsia="ru-RU"/>
        </w:rPr>
      </w:pPr>
      <w:r w:rsidRPr="003B743C">
        <w:rPr>
          <w:rFonts w:ascii="Times New Roman" w:hAnsi="Times New Roman" w:cs="Times New Roman"/>
          <w:color w:val="000000"/>
          <w:sz w:val="28"/>
          <w:lang w:eastAsia="ru-RU"/>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F317E2" w:rsidRPr="003B743C" w:rsidRDefault="00F317E2" w:rsidP="00F317E2">
      <w:pPr>
        <w:numPr>
          <w:ilvl w:val="0"/>
          <w:numId w:val="1"/>
        </w:numPr>
        <w:shd w:val="clear" w:color="auto" w:fill="FFFFFF"/>
        <w:suppressAutoHyphens w:val="0"/>
        <w:spacing w:after="0" w:line="240" w:lineRule="auto"/>
        <w:ind w:left="1498"/>
        <w:jc w:val="both"/>
        <w:rPr>
          <w:rFonts w:cs="Arial"/>
          <w:color w:val="000000"/>
          <w:lang w:eastAsia="ru-RU"/>
        </w:rPr>
      </w:pPr>
      <w:r w:rsidRPr="003B743C">
        <w:rPr>
          <w:rFonts w:ascii="Times New Roman" w:hAnsi="Times New Roman" w:cs="Times New Roman"/>
          <w:color w:val="000000"/>
          <w:sz w:val="28"/>
          <w:lang w:eastAsia="ru-RU"/>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F317E2" w:rsidRPr="003B743C" w:rsidRDefault="00F317E2" w:rsidP="00F317E2">
      <w:pPr>
        <w:numPr>
          <w:ilvl w:val="0"/>
          <w:numId w:val="1"/>
        </w:numPr>
        <w:shd w:val="clear" w:color="auto" w:fill="FFFFFF"/>
        <w:suppressAutoHyphens w:val="0"/>
        <w:spacing w:after="0" w:line="240" w:lineRule="auto"/>
        <w:ind w:left="1498"/>
        <w:jc w:val="both"/>
        <w:rPr>
          <w:rFonts w:cs="Arial"/>
          <w:color w:val="000000"/>
          <w:lang w:eastAsia="ru-RU"/>
        </w:rPr>
      </w:pPr>
      <w:r w:rsidRPr="003B743C">
        <w:rPr>
          <w:rFonts w:ascii="Times New Roman" w:hAnsi="Times New Roman" w:cs="Times New Roman"/>
          <w:color w:val="000000"/>
          <w:sz w:val="28"/>
          <w:lang w:eastAsia="ru-RU"/>
        </w:rPr>
        <w:t>изготавливать несложные конструкции изделий по рисунку, простейшему чертежу или эскизу, образцу и доступным заданным условиям.</w:t>
      </w:r>
    </w:p>
    <w:p w:rsidR="00F317E2" w:rsidRPr="003B743C" w:rsidRDefault="00F317E2" w:rsidP="00F317E2">
      <w:pPr>
        <w:numPr>
          <w:ilvl w:val="0"/>
          <w:numId w:val="1"/>
        </w:numPr>
        <w:shd w:val="clear" w:color="auto" w:fill="FFFFFF"/>
        <w:suppressAutoHyphens w:val="0"/>
        <w:spacing w:after="0" w:line="240" w:lineRule="auto"/>
        <w:ind w:left="1498"/>
        <w:jc w:val="both"/>
        <w:rPr>
          <w:rFonts w:cs="Arial"/>
          <w:color w:val="000000"/>
          <w:lang w:eastAsia="ru-RU"/>
        </w:rPr>
      </w:pPr>
      <w:r w:rsidRPr="003B743C">
        <w:rPr>
          <w:rFonts w:ascii="Times New Roman" w:hAnsi="Times New Roman" w:cs="Times New Roman"/>
          <w:color w:val="000000"/>
          <w:sz w:val="28"/>
          <w:lang w:eastAsia="ru-RU"/>
        </w:rPr>
        <w:t>соблюдать безопасные приемы труда, пользоваться персональным компьютером для воспроизведения и поиска необходимой информации в ресурсе компьютера.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u w:val="single"/>
          <w:lang w:eastAsia="ru-RU"/>
        </w:rPr>
        <w:t>Обучающие получат возможность научиться:</w:t>
      </w:r>
    </w:p>
    <w:p w:rsidR="00F317E2" w:rsidRPr="003B743C" w:rsidRDefault="00F317E2" w:rsidP="00F317E2">
      <w:pPr>
        <w:numPr>
          <w:ilvl w:val="0"/>
          <w:numId w:val="2"/>
        </w:numPr>
        <w:shd w:val="clear" w:color="auto" w:fill="FFFFFF"/>
        <w:suppressAutoHyphens w:val="0"/>
        <w:spacing w:after="0" w:line="240" w:lineRule="auto"/>
        <w:ind w:left="1428"/>
        <w:jc w:val="both"/>
        <w:rPr>
          <w:rFonts w:cs="Arial"/>
          <w:color w:val="000000"/>
          <w:lang w:eastAsia="ru-RU"/>
        </w:rPr>
      </w:pPr>
      <w:r w:rsidRPr="003B743C">
        <w:rPr>
          <w:rFonts w:ascii="Times New Roman" w:hAnsi="Times New Roman" w:cs="Times New Roman"/>
          <w:color w:val="000000"/>
          <w:sz w:val="28"/>
          <w:lang w:eastAsia="ru-RU"/>
        </w:rPr>
        <w:t>уважительно относиться к труду людей;</w:t>
      </w:r>
    </w:p>
    <w:p w:rsidR="00F317E2" w:rsidRPr="003B743C" w:rsidRDefault="00F317E2" w:rsidP="00F317E2">
      <w:pPr>
        <w:numPr>
          <w:ilvl w:val="0"/>
          <w:numId w:val="2"/>
        </w:numPr>
        <w:shd w:val="clear" w:color="auto" w:fill="FFFFFF"/>
        <w:suppressAutoHyphens w:val="0"/>
        <w:spacing w:after="0" w:line="240" w:lineRule="auto"/>
        <w:ind w:left="1428"/>
        <w:jc w:val="both"/>
        <w:rPr>
          <w:rFonts w:cs="Arial"/>
          <w:color w:val="000000"/>
          <w:lang w:eastAsia="ru-RU"/>
        </w:rPr>
      </w:pPr>
      <w:r w:rsidRPr="003B743C">
        <w:rPr>
          <w:rFonts w:ascii="Times New Roman" w:hAnsi="Times New Roman" w:cs="Times New Roman"/>
          <w:color w:val="000000"/>
          <w:sz w:val="28"/>
          <w:lang w:eastAsia="ru-RU"/>
        </w:rPr>
        <w:t>понимать культурно-историческую ценность традиций;</w:t>
      </w:r>
    </w:p>
    <w:p w:rsidR="00F317E2" w:rsidRPr="003B743C" w:rsidRDefault="00F317E2" w:rsidP="00F317E2">
      <w:pPr>
        <w:numPr>
          <w:ilvl w:val="0"/>
          <w:numId w:val="2"/>
        </w:numPr>
        <w:shd w:val="clear" w:color="auto" w:fill="FFFFFF"/>
        <w:suppressAutoHyphens w:val="0"/>
        <w:spacing w:after="0" w:line="240" w:lineRule="auto"/>
        <w:ind w:left="1428"/>
        <w:rPr>
          <w:rFonts w:cs="Arial"/>
          <w:color w:val="000000"/>
          <w:lang w:eastAsia="ru-RU"/>
        </w:rPr>
      </w:pPr>
      <w:r w:rsidRPr="003B743C">
        <w:rPr>
          <w:rFonts w:ascii="Times New Roman" w:hAnsi="Times New Roman" w:cs="Times New Roman"/>
          <w:color w:val="000000"/>
          <w:sz w:val="28"/>
          <w:lang w:eastAsia="ru-RU"/>
        </w:rPr>
        <w:t>отбирать и выстраивать оптимальную технологическую последовательность реализации собственного или предложенного учителем замысла;</w:t>
      </w:r>
    </w:p>
    <w:p w:rsidR="00F317E2" w:rsidRPr="003B743C" w:rsidRDefault="00F317E2" w:rsidP="00F317E2">
      <w:pPr>
        <w:numPr>
          <w:ilvl w:val="0"/>
          <w:numId w:val="2"/>
        </w:numPr>
        <w:shd w:val="clear" w:color="auto" w:fill="FFFFFF"/>
        <w:suppressAutoHyphens w:val="0"/>
        <w:spacing w:after="0" w:line="240" w:lineRule="auto"/>
        <w:ind w:left="1428"/>
        <w:jc w:val="both"/>
        <w:rPr>
          <w:rFonts w:cs="Arial"/>
          <w:color w:val="000000"/>
          <w:lang w:eastAsia="ru-RU"/>
        </w:rPr>
      </w:pPr>
      <w:r w:rsidRPr="003B743C">
        <w:rPr>
          <w:rFonts w:ascii="Times New Roman" w:hAnsi="Times New Roman" w:cs="Times New Roman"/>
          <w:color w:val="000000"/>
          <w:sz w:val="28"/>
          <w:lang w:eastAsia="ru-RU"/>
        </w:rPr>
        <w:t>создавать мысленный образ конструкции с целью решения определенной конструкторской задачи;</w:t>
      </w:r>
    </w:p>
    <w:p w:rsidR="00F317E2" w:rsidRPr="003B743C" w:rsidRDefault="00F317E2" w:rsidP="00F317E2">
      <w:pPr>
        <w:numPr>
          <w:ilvl w:val="0"/>
          <w:numId w:val="2"/>
        </w:numPr>
        <w:shd w:val="clear" w:color="auto" w:fill="FFFFFF"/>
        <w:suppressAutoHyphens w:val="0"/>
        <w:spacing w:after="0" w:line="240" w:lineRule="auto"/>
        <w:ind w:left="1428"/>
        <w:jc w:val="both"/>
        <w:rPr>
          <w:rFonts w:cs="Arial"/>
          <w:color w:val="000000"/>
          <w:lang w:eastAsia="ru-RU"/>
        </w:rPr>
      </w:pPr>
      <w:r w:rsidRPr="003B743C">
        <w:rPr>
          <w:rFonts w:ascii="Times New Roman" w:hAnsi="Times New Roman" w:cs="Times New Roman"/>
          <w:color w:val="000000"/>
          <w:sz w:val="28"/>
          <w:lang w:eastAsia="ru-RU"/>
        </w:rPr>
        <w:t>пользоваться доступными приемами работы с готовой текстовой, визуальной, звуковой информацией в сети Интернет.</w:t>
      </w:r>
    </w:p>
    <w:p w:rsidR="00F317E2" w:rsidRPr="003B743C" w:rsidRDefault="00F317E2" w:rsidP="00F317E2">
      <w:pPr>
        <w:shd w:val="clear" w:color="auto" w:fill="FFFFFF"/>
        <w:suppressAutoHyphens w:val="0"/>
        <w:spacing w:after="0" w:line="240" w:lineRule="auto"/>
        <w:ind w:firstLine="708"/>
        <w:jc w:val="center"/>
        <w:rPr>
          <w:rFonts w:cs="Times New Roman"/>
          <w:color w:val="000000"/>
          <w:lang w:eastAsia="ru-RU"/>
        </w:rPr>
      </w:pPr>
      <w:r w:rsidRPr="003B743C">
        <w:rPr>
          <w:rFonts w:ascii="Times New Roman" w:hAnsi="Times New Roman" w:cs="Times New Roman"/>
          <w:color w:val="000000"/>
          <w:sz w:val="24"/>
          <w:szCs w:val="24"/>
          <w:lang w:eastAsia="ru-RU"/>
        </w:rPr>
        <w:t>                 </w:t>
      </w:r>
      <w:r w:rsidRPr="003B743C">
        <w:rPr>
          <w:rFonts w:ascii="Times New Roman" w:hAnsi="Times New Roman" w:cs="Times New Roman"/>
          <w:b/>
          <w:bCs/>
          <w:color w:val="000000"/>
          <w:sz w:val="28"/>
          <w:lang w:eastAsia="ru-RU"/>
        </w:rPr>
        <w:t>Результаты изучения учебного предмета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Содержание курса технологии в 1 классе обеспечивает реализацию следующих личностных, метапредметных и предметных результатов:</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w:t>
      </w:r>
      <w:r w:rsidRPr="003B743C">
        <w:rPr>
          <w:rFonts w:ascii="Times New Roman" w:hAnsi="Times New Roman" w:cs="Times New Roman"/>
          <w:b/>
          <w:bCs/>
          <w:color w:val="000000"/>
          <w:sz w:val="28"/>
          <w:u w:val="single"/>
          <w:lang w:eastAsia="ru-RU"/>
        </w:rPr>
        <w:t>Личностные результаты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ценить и принимать следующие базовые ценности: «добро», «терпение», «родина», «природа», «семья».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уважение к своей семье, к своим родственникам, любовь к родителям.</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 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положительное отношение к занятиям предметно-практической деятельностью;</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представление о причинах успеха в предметно-практической деятельности;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первоначальная ориентация на оценку результатов собственной деятельностью;</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проявлять интерес к отдельным видам предметно-практической деятельности;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представление о ценности природного мира для практической деятельности человека;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формирование внутренней позиции школьника на уровне положительного отношения к школе;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формировать этические чувства (стыда, вины, совести) на основании анализа простых ситуаций;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знать основные моральные нормы поведения;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знания о гигиене учебного труда и организации рабочего места;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в предложенных ситуациях, опираясь на общие для всех простые правила поведения, делать выбор, какой поступок совершить.</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b/>
          <w:bCs/>
          <w:color w:val="000000"/>
          <w:sz w:val="28"/>
          <w:u w:val="single"/>
          <w:lang w:eastAsia="ru-RU"/>
        </w:rPr>
        <w:t>Метапредметные результаты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u w:val="single"/>
          <w:lang w:eastAsia="ru-RU"/>
        </w:rPr>
        <w:t>Регулятивные УУД</w:t>
      </w:r>
      <w:r w:rsidRPr="003B743C">
        <w:rPr>
          <w:rFonts w:ascii="Times New Roman" w:hAnsi="Times New Roman" w:cs="Times New Roman"/>
          <w:color w:val="000000"/>
          <w:sz w:val="28"/>
          <w:u w:val="single"/>
          <w:lang w:eastAsia="ru-RU"/>
        </w:rPr>
        <w:t>:</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определять и формулировать цель выполнения заданий на уроке, во внеурочной деятельности, в жизненных ситуациях под руководством учителя;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понимать смысл инструкции учителя и принимать учебную задачу;</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определять план выполнения заданий на уроках, внеурочной деятельности, жизненных ситуациях под руководством учителя.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проговаривать последовательность действий на уроке;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учиться высказывать свое предположение (версию) на основе работы с иллюстрацией учебника;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с помощью учителя объяснять выбор наиболее подходящих для выполнения задания материалов и инструментов;</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использовать в своей деятельности простейшие приборы: линейку, треугольник и т.д.</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 учиться готовить рабочее место и выполнять практическую работу по предложенному учителем плану с опорой на образцы, рисунки учебника;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выполнять контроль точности разметки деталей с помощью шаблона;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учиться совместно с учителем и другими учениками давать эмоциональную оценку деятельности класса на уроке.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оценивать совместно с учителем или одноклассниками результат своих действий, вносить соответствующие коррективы;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u w:val="single"/>
          <w:lang w:eastAsia="ru-RU"/>
        </w:rPr>
        <w:t>Познавательные УУД:</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ориентироваться в учебнике: определять умения, которые будут сформированы на основе изучения данного раздела.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отвечать на простые вопросы учителя, находить нужную информацию в учебнике.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сравнивать предметы, объекты: находить общее и различие.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группировать предметы, объекты на основе существенных признаков;</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определять тему;</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ориентироваться в своей системе знаний: отличать новое от уже известного с помощью учителя;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делать предварительный отбор источников информации: ориентироваться в учебнике (на развороте, в оглавлении, в словаре);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добывать новые знания: находить ответы на вопросы, используя учебник, свой жизненный опыт и информацию, полученную на уроке;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перерабатывать полученную информацию: делать выводы в результате совместной работы всего класса;</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понимать знаки, символы, модели, схемы, приведенные в учебнике и учебных пособиях;</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понимать заданный вопрос, в соответствии с ним строить ответ в устной форме;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анализировать объекты труда с выделением их существенных признаков;</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устанавливать причинно - следственные связи в изучаемом круге явлений;</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обобщать - выделять класс объектов по заданному признаку.</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i/>
          <w:iCs/>
          <w:color w:val="000000"/>
          <w:sz w:val="28"/>
          <w:u w:val="single"/>
          <w:lang w:eastAsia="ru-RU"/>
        </w:rPr>
        <w:t>Коммуникативные УУД:</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участвовать в диалоге на уроке и в жизненных ситуациях;</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отвечать на вопросы учителя, товарищей по классу;</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соблюдать простейшие нормы речевого этикета: здороваться, прощаться, благодарить;</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lastRenderedPageBreak/>
        <w:t>• слушать и понимать речь других;</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принимать участие в коллективных работах, работах парами и группами;</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понимать важность коллективной работы;</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контролировать свои действия при совместной работе;</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допускать существование различных точек зрения;</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color w:val="000000"/>
          <w:sz w:val="28"/>
          <w:lang w:eastAsia="ru-RU"/>
        </w:rPr>
        <w:t>• договариваться с партнерами и приходить к общему решению.</w:t>
      </w:r>
    </w:p>
    <w:p w:rsidR="00F317E2" w:rsidRPr="003B743C" w:rsidRDefault="00F317E2" w:rsidP="00F317E2">
      <w:pPr>
        <w:shd w:val="clear" w:color="auto" w:fill="FFFFFF"/>
        <w:suppressAutoHyphens w:val="0"/>
        <w:spacing w:after="0" w:line="240" w:lineRule="auto"/>
        <w:ind w:firstLine="708"/>
        <w:jc w:val="both"/>
        <w:rPr>
          <w:rFonts w:cs="Times New Roman"/>
          <w:color w:val="000000"/>
          <w:lang w:eastAsia="ru-RU"/>
        </w:rPr>
      </w:pPr>
      <w:r w:rsidRPr="003B743C">
        <w:rPr>
          <w:rFonts w:ascii="Times New Roman" w:hAnsi="Times New Roman" w:cs="Times New Roman"/>
          <w:b/>
          <w:bCs/>
          <w:color w:val="000000"/>
          <w:sz w:val="28"/>
          <w:u w:val="single"/>
          <w:lang w:eastAsia="ru-RU"/>
        </w:rPr>
        <w:t>Предметные результаты:</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уважительно относиться к труду людей;</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называть некоторые профессии людей своего региона;</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виды материалов (природные, бумага, тонкий картон, ткань, клейстер, клей); свойства материалов, из которых можно лепить, плести, сделать аппликацию, мозаику, оригами на уровне общего представления;</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названия ручных инструментов, приспособлений и правила работы с ними.</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технологическую последовательность изготовления несложных изделий: разметка, резание, сборка, отделка;</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виды отделки: раскрашивание, аппликации, прямая строчка и ее варианты;</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разные приемы разметки деталей из бумаги: с помощью шаблонов, трафаретов, перегибания.</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способы соединения с помощью клейстера, клея ПВА; пластилина, ниток, переплетения.</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различные способы выполнения аппликации, мозаики, плетения, разные приемы лепки.</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названия и назначение ручных инструментов и приспособления шаблонов, правила работы ими;</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части растений, условия жизни и правила ухода за комнатными растениями;</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знать средствами связи, правила дорожного движения;</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организовать рабочее место в соответствии с используемым материалом и поддерживать порядок во время работы;</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под руководством учителя проводить анализ изделия, планирование; последовательности его изготовления и осуществлять контроль результата практической работы по шаблону, образцу изделия, рисунку;</w:t>
      </w:r>
    </w:p>
    <w:p w:rsidR="00F317E2" w:rsidRPr="003B743C" w:rsidRDefault="00F317E2" w:rsidP="00F317E2">
      <w:pPr>
        <w:shd w:val="clear" w:color="auto" w:fill="FFFFFF"/>
        <w:suppressAutoHyphens w:val="0"/>
        <w:spacing w:after="0" w:line="240" w:lineRule="auto"/>
        <w:ind w:firstLine="708"/>
        <w:rPr>
          <w:rFonts w:cs="Times New Roman"/>
          <w:color w:val="000000"/>
          <w:lang w:eastAsia="ru-RU"/>
        </w:rPr>
      </w:pPr>
      <w:r w:rsidRPr="003B743C">
        <w:rPr>
          <w:rFonts w:ascii="Times New Roman" w:hAnsi="Times New Roman" w:cs="Times New Roman"/>
          <w:color w:val="000000"/>
          <w:sz w:val="28"/>
          <w:lang w:eastAsia="ru-RU"/>
        </w:rPr>
        <w:t>· работать индивидуально и парами с опорой на готовый план в виде рисунков, инструктажа.</w:t>
      </w:r>
    </w:p>
    <w:p w:rsidR="00F317E2" w:rsidRDefault="00F317E2" w:rsidP="00F317E2">
      <w:pPr>
        <w:shd w:val="clear" w:color="auto" w:fill="FFFFFF"/>
        <w:suppressAutoHyphens w:val="0"/>
        <w:spacing w:after="0" w:line="240" w:lineRule="auto"/>
        <w:ind w:firstLine="708"/>
        <w:jc w:val="center"/>
        <w:rPr>
          <w:rFonts w:ascii="Times New Roman" w:hAnsi="Times New Roman" w:cs="Times New Roman"/>
          <w:b/>
          <w:bCs/>
          <w:color w:val="000000"/>
          <w:sz w:val="28"/>
          <w:u w:val="single"/>
          <w:lang w:eastAsia="ru-RU"/>
        </w:rPr>
      </w:pPr>
    </w:p>
    <w:p w:rsidR="00F317E2" w:rsidRDefault="00F317E2" w:rsidP="00F317E2">
      <w:pPr>
        <w:shd w:val="clear" w:color="auto" w:fill="FFFFFF"/>
        <w:suppressAutoHyphens w:val="0"/>
        <w:spacing w:after="0" w:line="240" w:lineRule="auto"/>
        <w:ind w:firstLine="708"/>
        <w:jc w:val="center"/>
        <w:rPr>
          <w:rFonts w:ascii="Times New Roman" w:hAnsi="Times New Roman" w:cs="Times New Roman"/>
          <w:b/>
          <w:bCs/>
          <w:color w:val="000000"/>
          <w:sz w:val="28"/>
          <w:u w:val="single"/>
          <w:lang w:eastAsia="ru-RU"/>
        </w:rPr>
      </w:pPr>
    </w:p>
    <w:sectPr w:rsidR="00F317E2" w:rsidSect="00F317E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979CB"/>
    <w:multiLevelType w:val="multilevel"/>
    <w:tmpl w:val="721A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77380D"/>
    <w:multiLevelType w:val="multilevel"/>
    <w:tmpl w:val="0478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317E2"/>
    <w:rsid w:val="001970D9"/>
    <w:rsid w:val="009E09FB"/>
    <w:rsid w:val="009E5736"/>
    <w:rsid w:val="00F31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E2"/>
    <w:pPr>
      <w:suppressAutoHyphens/>
      <w:spacing w:after="200" w:line="276" w:lineRule="auto"/>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rsid w:val="00F317E2"/>
    <w:pPr>
      <w:tabs>
        <w:tab w:val="left" w:pos="2985"/>
      </w:tabs>
      <w:suppressAutoHyphens w:val="0"/>
      <w:spacing w:after="0" w:line="240" w:lineRule="auto"/>
    </w:pPr>
    <w:rPr>
      <w:rFonts w:ascii="Times New Roman" w:hAnsi="Times New Roman" w:cs="Times New Roman"/>
      <w:sz w:val="28"/>
      <w:szCs w:val="24"/>
    </w:rPr>
  </w:style>
  <w:style w:type="character" w:customStyle="1" w:styleId="30">
    <w:name w:val="Основной текст 3 Знак"/>
    <w:basedOn w:val="a0"/>
    <w:link w:val="3"/>
    <w:uiPriority w:val="99"/>
    <w:rsid w:val="00F317E2"/>
    <w:rPr>
      <w:rFonts w:ascii="Times New Roman" w:eastAsia="Times New Roman" w:hAnsi="Times New Roman" w:cs="Times New Roman"/>
      <w:sz w:val="28"/>
      <w:szCs w:val="24"/>
      <w:lang w:eastAsia="zh-CN"/>
    </w:rPr>
  </w:style>
  <w:style w:type="paragraph" w:styleId="2">
    <w:name w:val="Body Text 2"/>
    <w:basedOn w:val="a"/>
    <w:link w:val="20"/>
    <w:uiPriority w:val="99"/>
    <w:rsid w:val="00F317E2"/>
    <w:pPr>
      <w:suppressAutoHyphens w:val="0"/>
      <w:spacing w:after="0" w:line="240" w:lineRule="auto"/>
      <w:jc w:val="both"/>
    </w:pPr>
    <w:rPr>
      <w:rFonts w:ascii="Times New Roman" w:hAnsi="Times New Roman" w:cs="Times New Roman"/>
      <w:sz w:val="28"/>
      <w:szCs w:val="24"/>
    </w:rPr>
  </w:style>
  <w:style w:type="character" w:customStyle="1" w:styleId="20">
    <w:name w:val="Основной текст 2 Знак"/>
    <w:basedOn w:val="a0"/>
    <w:link w:val="2"/>
    <w:uiPriority w:val="99"/>
    <w:rsid w:val="00F317E2"/>
    <w:rPr>
      <w:rFonts w:ascii="Times New Roman" w:eastAsia="Times New Roman" w:hAnsi="Times New Roman" w:cs="Times New Roman"/>
      <w:sz w:val="28"/>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4087</Words>
  <Characters>23302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Анжела Шагиреева</dc:creator>
  <cp:keywords/>
  <dc:description/>
  <cp:lastModifiedBy>Школа 54</cp:lastModifiedBy>
  <cp:revision>3</cp:revision>
  <dcterms:created xsi:type="dcterms:W3CDTF">2019-09-01T17:44:00Z</dcterms:created>
  <dcterms:modified xsi:type="dcterms:W3CDTF">2020-01-06T04:59:00Z</dcterms:modified>
</cp:coreProperties>
</file>